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06726" w14:textId="77777777" w:rsidR="002F3840" w:rsidRDefault="002F3840" w:rsidP="002F3840">
      <w:pPr>
        <w:pStyle w:val="Title"/>
      </w:pPr>
      <w:bookmarkStart w:id="0" w:name="_GoBack"/>
      <w:bookmarkEnd w:id="0"/>
    </w:p>
    <w:p w14:paraId="7DF1DBBE" w14:textId="33E200C3" w:rsidR="002F3840" w:rsidRPr="005E077F" w:rsidRDefault="005E077F" w:rsidP="002F3840">
      <w:pPr>
        <w:pStyle w:val="Title"/>
        <w:rPr>
          <w:sz w:val="20"/>
        </w:rPr>
      </w:pPr>
      <w:r w:rsidRPr="005E077F">
        <w:rPr>
          <w:sz w:val="20"/>
        </w:rPr>
        <w:t>FSC Risk Determination for Desk Assessment</w:t>
      </w:r>
    </w:p>
    <w:p w14:paraId="754386C0" w14:textId="77777777" w:rsidR="001D113F" w:rsidRPr="005E077F" w:rsidRDefault="00094E68" w:rsidP="002F3840">
      <w:pPr>
        <w:pStyle w:val="Heading1"/>
        <w:rPr>
          <w:rFonts w:ascii="Arial" w:hAnsi="Arial" w:cs="Arial"/>
          <w:sz w:val="20"/>
          <w:szCs w:val="20"/>
        </w:rPr>
      </w:pPr>
      <w:r w:rsidRPr="005E077F">
        <w:rPr>
          <w:rFonts w:ascii="Arial" w:hAnsi="Arial" w:cs="Arial"/>
          <w:sz w:val="20"/>
          <w:szCs w:val="20"/>
        </w:rPr>
        <w:t>Purpose:</w:t>
      </w:r>
    </w:p>
    <w:p w14:paraId="1E0CECD7" w14:textId="117218B9" w:rsidR="005E077F" w:rsidRPr="005E077F" w:rsidRDefault="005E077F" w:rsidP="005E077F">
      <w:pPr>
        <w:pStyle w:val="Heading1"/>
        <w:spacing w:before="0"/>
        <w:rPr>
          <w:rFonts w:ascii="Arial" w:hAnsi="Arial" w:cs="Arial"/>
          <w:sz w:val="20"/>
          <w:szCs w:val="20"/>
        </w:rPr>
      </w:pPr>
      <w:r w:rsidRPr="005E077F">
        <w:rPr>
          <w:rFonts w:ascii="Arial" w:hAnsi="Arial" w:cs="Arial"/>
          <w:b w:val="0"/>
          <w:bCs w:val="0"/>
          <w:sz w:val="20"/>
          <w:szCs w:val="20"/>
        </w:rPr>
        <w:t xml:space="preserve">Due to </w:t>
      </w:r>
      <w:r w:rsidR="00B2102B">
        <w:rPr>
          <w:rFonts w:ascii="Arial" w:hAnsi="Arial" w:cs="Arial"/>
          <w:b w:val="0"/>
          <w:bCs w:val="0"/>
          <w:sz w:val="20"/>
          <w:szCs w:val="20"/>
        </w:rPr>
        <w:t xml:space="preserve">travel restrictions as a result of </w:t>
      </w:r>
      <w:r w:rsidRPr="005E077F">
        <w:rPr>
          <w:rFonts w:ascii="Arial" w:hAnsi="Arial" w:cs="Arial"/>
          <w:b w:val="0"/>
          <w:bCs w:val="0"/>
          <w:sz w:val="20"/>
          <w:szCs w:val="20"/>
        </w:rPr>
        <w:t xml:space="preserve">the </w:t>
      </w:r>
      <w:r w:rsidR="00B2102B" w:rsidRPr="005E077F">
        <w:rPr>
          <w:rFonts w:ascii="Arial" w:hAnsi="Arial" w:cs="Arial"/>
          <w:b w:val="0"/>
          <w:bCs w:val="0"/>
          <w:sz w:val="20"/>
          <w:szCs w:val="20"/>
        </w:rPr>
        <w:t>COVID-19</w:t>
      </w:r>
      <w:r w:rsidR="00B2102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5E077F">
        <w:rPr>
          <w:rFonts w:ascii="Arial" w:hAnsi="Arial" w:cs="Arial"/>
          <w:b w:val="0"/>
          <w:bCs w:val="0"/>
          <w:sz w:val="20"/>
          <w:szCs w:val="20"/>
        </w:rPr>
        <w:t>pandemic</w:t>
      </w:r>
      <w:r w:rsidR="008A2513">
        <w:rPr>
          <w:rFonts w:ascii="Arial" w:hAnsi="Arial" w:cs="Arial"/>
          <w:b w:val="0"/>
          <w:bCs w:val="0"/>
          <w:sz w:val="20"/>
          <w:szCs w:val="20"/>
        </w:rPr>
        <w:t>,</w:t>
      </w:r>
      <w:r w:rsidRPr="005E077F">
        <w:rPr>
          <w:rFonts w:ascii="Arial" w:hAnsi="Arial" w:cs="Arial"/>
          <w:b w:val="0"/>
          <w:bCs w:val="0"/>
          <w:sz w:val="20"/>
          <w:szCs w:val="20"/>
        </w:rPr>
        <w:t xml:space="preserve"> FSC </w:t>
      </w:r>
      <w:r w:rsidR="00B2102B">
        <w:rPr>
          <w:rFonts w:ascii="Arial" w:hAnsi="Arial" w:cs="Arial"/>
          <w:b w:val="0"/>
          <w:bCs w:val="0"/>
          <w:sz w:val="20"/>
          <w:szCs w:val="20"/>
        </w:rPr>
        <w:t xml:space="preserve">issued </w:t>
      </w:r>
      <w:r w:rsidR="00F11986">
        <w:rPr>
          <w:rFonts w:ascii="Arial" w:hAnsi="Arial" w:cs="Arial"/>
          <w:b w:val="0"/>
          <w:bCs w:val="0"/>
          <w:sz w:val="20"/>
          <w:szCs w:val="20"/>
        </w:rPr>
        <w:t xml:space="preserve">Derogation DER-2020-005 and </w:t>
      </w:r>
      <w:r w:rsidR="00F11986" w:rsidRPr="00F11986">
        <w:rPr>
          <w:rFonts w:ascii="Arial" w:hAnsi="Arial" w:cs="Arial"/>
          <w:b w:val="0"/>
          <w:bCs w:val="0"/>
          <w:sz w:val="20"/>
          <w:szCs w:val="20"/>
        </w:rPr>
        <w:t>INT-STD-40-003</w:t>
      </w:r>
      <w:r w:rsidR="00F11986">
        <w:rPr>
          <w:rFonts w:ascii="Arial" w:hAnsi="Arial" w:cs="Arial"/>
          <w:b w:val="0"/>
          <w:bCs w:val="0"/>
          <w:sz w:val="20"/>
          <w:szCs w:val="20"/>
        </w:rPr>
        <w:t>-</w:t>
      </w:r>
      <w:r w:rsidR="00F11986" w:rsidRPr="00F11986">
        <w:rPr>
          <w:rFonts w:ascii="Arial" w:hAnsi="Arial" w:cs="Arial"/>
          <w:b w:val="0"/>
          <w:bCs w:val="0"/>
          <w:sz w:val="20"/>
          <w:szCs w:val="20"/>
        </w:rPr>
        <w:t xml:space="preserve">05 </w:t>
      </w:r>
      <w:r w:rsidR="008A2513">
        <w:rPr>
          <w:rFonts w:ascii="Arial" w:hAnsi="Arial" w:cs="Arial"/>
          <w:b w:val="0"/>
          <w:bCs w:val="0"/>
          <w:sz w:val="20"/>
          <w:szCs w:val="20"/>
        </w:rPr>
        <w:t xml:space="preserve">allowing </w:t>
      </w:r>
      <w:r w:rsidRPr="005E077F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Central Office internal audits to </w:t>
      </w:r>
      <w:r w:rsidR="00B2102B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be </w:t>
      </w:r>
      <w:r w:rsidRPr="005E077F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conduct</w:t>
      </w:r>
      <w:r w:rsidR="00B2102B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ed</w:t>
      </w:r>
      <w:r w:rsidRPr="005E077F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</w:t>
      </w:r>
      <w:r w:rsidR="00B2102B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as </w:t>
      </w:r>
      <w:r w:rsidRPr="005E077F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virtual assessments for </w:t>
      </w:r>
      <w:r w:rsidR="00B2102B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adding </w:t>
      </w:r>
      <w:r w:rsidRPr="005E077F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new applicant sites for group/multi-site certificates where:</w:t>
      </w:r>
    </w:p>
    <w:p w14:paraId="70E6C52D" w14:textId="77777777" w:rsidR="005E077F" w:rsidRPr="005E077F" w:rsidRDefault="005E077F" w:rsidP="005E077F">
      <w:pPr>
        <w:pStyle w:val="Heading1"/>
        <w:spacing w:before="0"/>
        <w:ind w:firstLine="720"/>
        <w:rPr>
          <w:rFonts w:ascii="Arial" w:hAnsi="Arial" w:cs="Arial"/>
          <w:sz w:val="20"/>
          <w:szCs w:val="20"/>
        </w:rPr>
      </w:pPr>
      <w:r w:rsidRPr="005E077F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a. the Participating Site is in an area with a health risk (demonstrated through verifiable public sources, e.g. official travel warnings or restrictions) due to coronavirus, or</w:t>
      </w:r>
    </w:p>
    <w:p w14:paraId="60273DB7" w14:textId="77777777" w:rsidR="005E077F" w:rsidRPr="005E077F" w:rsidRDefault="005E077F" w:rsidP="005E077F">
      <w:pPr>
        <w:pStyle w:val="Heading1"/>
        <w:spacing w:before="0"/>
        <w:ind w:firstLine="720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 w:rsidRPr="005E077F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b. Central Office auditors are prevented from conducting an on-site audit due to travel restrictions imposed by organizational (certificate holder/Central Office) health and safety policies or public authorities.</w:t>
      </w:r>
    </w:p>
    <w:p w14:paraId="2FCB64C8" w14:textId="77777777" w:rsidR="00B2102B" w:rsidRDefault="00B2102B" w:rsidP="005E077F">
      <w:pPr>
        <w:pStyle w:val="Heading1"/>
        <w:spacing w:before="0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</w:p>
    <w:p w14:paraId="429097B2" w14:textId="77A06B8A" w:rsidR="00C1466B" w:rsidRPr="00DD26C8" w:rsidRDefault="005E077F" w:rsidP="00DD26C8">
      <w:pPr>
        <w:pStyle w:val="Heading1"/>
        <w:spacing w:before="0"/>
        <w:rPr>
          <w:rFonts w:cs="Arial"/>
        </w:rPr>
      </w:pPr>
      <w:r w:rsidRPr="005E077F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This document will help our group management team </w:t>
      </w:r>
      <w:r w:rsidR="00B2102B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gather information </w:t>
      </w:r>
      <w:r w:rsidR="008243A4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t</w:t>
      </w:r>
      <w:r w:rsidR="00B2102B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o </w:t>
      </w:r>
      <w:r w:rsidRPr="005E077F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determine whether an on-site assessment can be replaced with a desk audit</w:t>
      </w:r>
      <w:r w:rsidR="00B2102B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according to requirements in </w:t>
      </w:r>
      <w:r w:rsidR="00F11986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DER-2020-005</w:t>
      </w:r>
      <w:r w:rsidRPr="005E077F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.</w:t>
      </w:r>
      <w:r w:rsidR="008243A4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</w:t>
      </w:r>
      <w:r w:rsidR="008243A4" w:rsidRPr="00DD26C8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C</w:t>
      </w:r>
      <w:r w:rsidR="00C1466B" w:rsidRPr="00DD26C8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heck all </w:t>
      </w:r>
      <w:r w:rsidR="008243A4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boxes </w:t>
      </w:r>
      <w:r w:rsidR="00C1466B" w:rsidRPr="00DD26C8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that apply</w:t>
      </w:r>
      <w:r w:rsidR="008243A4" w:rsidRPr="00DD26C8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below</w:t>
      </w:r>
      <w:r w:rsidR="008243A4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.</w:t>
      </w:r>
    </w:p>
    <w:p w14:paraId="19E7DEDC" w14:textId="7546F5E5" w:rsidR="00B2102B" w:rsidRPr="00DD26C8" w:rsidRDefault="00B2102B" w:rsidP="00C1466B">
      <w:pPr>
        <w:rPr>
          <w:u w:val="single"/>
        </w:rPr>
      </w:pPr>
      <w:r w:rsidRPr="00DD26C8">
        <w:rPr>
          <w:u w:val="single"/>
        </w:rPr>
        <w:t>Operation Type</w:t>
      </w:r>
      <w:r w:rsidR="00ED0369">
        <w:rPr>
          <w:u w:val="single"/>
        </w:rPr>
        <w:t>:</w:t>
      </w:r>
    </w:p>
    <w:p w14:paraId="398D41DC" w14:textId="11D09812" w:rsidR="00686183" w:rsidRDefault="004C0FCE" w:rsidP="00C146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7"/>
        </w:tabs>
        <w:spacing w:before="60"/>
        <w:rPr>
          <w:rFonts w:cs="Arial"/>
          <w:iCs/>
        </w:rPr>
      </w:pPr>
      <w:r>
        <w:rPr>
          <w:rFonts w:ascii="Wingdings" w:hAnsi="Wingdings" w:cs="Arial"/>
          <w:iCs/>
        </w:rPr>
        <w:t></w:t>
      </w:r>
      <w:r w:rsidR="00A47874">
        <w:rPr>
          <w:rFonts w:ascii="Wingdings" w:hAnsi="Wingdings" w:cs="Arial"/>
          <w:iCs/>
        </w:rPr>
        <w:t></w:t>
      </w:r>
      <w:r w:rsidR="00A47874">
        <w:rPr>
          <w:rFonts w:cs="Arial"/>
          <w:iCs/>
        </w:rPr>
        <w:t>Printers &amp; related services</w:t>
      </w:r>
    </w:p>
    <w:p w14:paraId="4EFEDCAB" w14:textId="1EFB718A" w:rsidR="00ED0369" w:rsidRPr="00FE649A" w:rsidRDefault="00ED0369" w:rsidP="00ED0369">
      <w:pPr>
        <w:rPr>
          <w:u w:val="single"/>
        </w:rPr>
      </w:pPr>
      <w:r w:rsidRPr="00FE649A">
        <w:rPr>
          <w:u w:val="single"/>
        </w:rPr>
        <w:t>System</w:t>
      </w:r>
      <w:r>
        <w:rPr>
          <w:u w:val="single"/>
        </w:rPr>
        <w:t xml:space="preserve"> and Processes:</w:t>
      </w:r>
    </w:p>
    <w:p w14:paraId="3AD6285B" w14:textId="03D7F3F3" w:rsidR="004C0FCE" w:rsidRDefault="00A47874" w:rsidP="00C146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7"/>
        </w:tabs>
        <w:spacing w:before="60"/>
        <w:rPr>
          <w:rFonts w:cs="Arial"/>
          <w:iCs/>
        </w:rPr>
      </w:pPr>
      <w:r>
        <w:rPr>
          <w:rFonts w:ascii="Wingdings" w:hAnsi="Wingdings" w:cs="Arial"/>
          <w:iCs/>
        </w:rPr>
        <w:t></w:t>
      </w:r>
      <w:r>
        <w:rPr>
          <w:rFonts w:cs="Arial"/>
          <w:iCs/>
        </w:rPr>
        <w:t xml:space="preserve"> </w:t>
      </w:r>
      <w:r w:rsidR="004C0FCE">
        <w:rPr>
          <w:rFonts w:cs="Arial"/>
          <w:iCs/>
        </w:rPr>
        <w:t xml:space="preserve">Exclusively handling certified products made of single input material </w:t>
      </w:r>
      <w:r w:rsidR="0045075F" w:rsidRPr="0045075F">
        <w:rPr>
          <w:rFonts w:cs="Arial"/>
          <w:iCs/>
        </w:rPr>
        <w:t>(e.g., whole site deals with FSC 100%)</w:t>
      </w:r>
    </w:p>
    <w:p w14:paraId="599ED1A5" w14:textId="3B68BBBA" w:rsidR="0045075F" w:rsidRDefault="0045075F" w:rsidP="00C146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7"/>
        </w:tabs>
        <w:spacing w:before="60"/>
        <w:rPr>
          <w:rFonts w:cs="Arial"/>
          <w:iCs/>
        </w:rPr>
      </w:pPr>
      <w:r>
        <w:rPr>
          <w:rFonts w:ascii="Wingdings" w:hAnsi="Wingdings" w:cs="Arial"/>
          <w:iCs/>
        </w:rPr>
        <w:t></w:t>
      </w:r>
      <w:r>
        <w:rPr>
          <w:rFonts w:cs="Arial"/>
          <w:iCs/>
        </w:rPr>
        <w:t xml:space="preserve"> All inputs to production are eligible inputs according to FSC Chain of Custody Standard and physical segregation is not required</w:t>
      </w:r>
    </w:p>
    <w:p w14:paraId="6D393A31" w14:textId="417DBF13" w:rsidR="004C0FCE" w:rsidRDefault="00A47874" w:rsidP="00C146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7"/>
        </w:tabs>
        <w:spacing w:before="60"/>
        <w:rPr>
          <w:rFonts w:cs="Arial"/>
          <w:iCs/>
        </w:rPr>
      </w:pPr>
      <w:r>
        <w:rPr>
          <w:rFonts w:ascii="Wingdings" w:hAnsi="Wingdings" w:cs="Arial"/>
          <w:iCs/>
        </w:rPr>
        <w:t></w:t>
      </w:r>
      <w:r>
        <w:rPr>
          <w:rFonts w:cs="Arial"/>
          <w:iCs/>
        </w:rPr>
        <w:t xml:space="preserve"> Only the FSC </w:t>
      </w:r>
      <w:r w:rsidR="004C0FCE">
        <w:rPr>
          <w:rFonts w:cs="Arial"/>
          <w:iCs/>
        </w:rPr>
        <w:t>transfer system is used</w:t>
      </w:r>
    </w:p>
    <w:p w14:paraId="0AC7E32C" w14:textId="1CE90D2B" w:rsidR="004C0FCE" w:rsidRDefault="004C0FCE" w:rsidP="00C146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7"/>
        </w:tabs>
        <w:spacing w:before="60"/>
        <w:rPr>
          <w:rFonts w:cs="Arial"/>
          <w:iCs/>
        </w:rPr>
      </w:pPr>
    </w:p>
    <w:p w14:paraId="5EED17F2" w14:textId="1A5D596A" w:rsidR="004C0FCE" w:rsidRDefault="004C0FCE" w:rsidP="00C146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7"/>
        </w:tabs>
        <w:spacing w:before="60"/>
        <w:rPr>
          <w:rFonts w:cs="Arial"/>
          <w:iCs/>
        </w:rPr>
      </w:pPr>
      <w:r w:rsidRPr="004C0FCE">
        <w:rPr>
          <w:rFonts w:cs="Arial"/>
          <w:iCs/>
          <w:u w:val="single"/>
        </w:rPr>
        <w:t>Outsourcing Activities</w:t>
      </w:r>
      <w:r>
        <w:rPr>
          <w:rFonts w:cs="Arial"/>
          <w:iCs/>
        </w:rPr>
        <w:t xml:space="preserve">: </w:t>
      </w:r>
    </w:p>
    <w:p w14:paraId="3B444163" w14:textId="62021F86" w:rsidR="004C0FCE" w:rsidRDefault="004C0FCE" w:rsidP="00C146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7"/>
        </w:tabs>
        <w:spacing w:before="60"/>
        <w:rPr>
          <w:rFonts w:cs="Arial"/>
          <w:iCs/>
        </w:rPr>
      </w:pPr>
      <w:r>
        <w:rPr>
          <w:rFonts w:ascii="Wingdings" w:hAnsi="Wingdings" w:cs="Arial"/>
          <w:iCs/>
        </w:rPr>
        <w:t></w:t>
      </w:r>
      <w:r>
        <w:rPr>
          <w:rFonts w:cs="Arial"/>
          <w:iCs/>
        </w:rPr>
        <w:t xml:space="preserve"> </w:t>
      </w:r>
      <w:r w:rsidR="00A47874">
        <w:rPr>
          <w:rFonts w:cs="Arial"/>
          <w:iCs/>
        </w:rPr>
        <w:t xml:space="preserve">Low-risk contractors </w:t>
      </w:r>
      <w:r w:rsidR="0045075F">
        <w:rPr>
          <w:rFonts w:cs="Arial"/>
          <w:iCs/>
        </w:rPr>
        <w:t xml:space="preserve">are used </w:t>
      </w:r>
      <w:r>
        <w:rPr>
          <w:rFonts w:cs="Arial"/>
          <w:iCs/>
        </w:rPr>
        <w:t>(material is to be returned to member</w:t>
      </w:r>
      <w:r w:rsidR="0045075F">
        <w:rPr>
          <w:rFonts w:cs="Arial"/>
          <w:iCs/>
        </w:rPr>
        <w:t xml:space="preserve"> after outsourced activities</w:t>
      </w:r>
      <w:r>
        <w:rPr>
          <w:rFonts w:cs="Arial"/>
          <w:iCs/>
        </w:rPr>
        <w:t xml:space="preserve">, </w:t>
      </w:r>
      <w:r w:rsidR="00A47874">
        <w:rPr>
          <w:rFonts w:cs="Arial"/>
          <w:iCs/>
        </w:rPr>
        <w:t>member maintains legal ownership</w:t>
      </w:r>
      <w:r w:rsidR="0045075F">
        <w:rPr>
          <w:rFonts w:cs="Arial"/>
          <w:iCs/>
        </w:rPr>
        <w:t xml:space="preserve"> throughout outsourced activities</w:t>
      </w:r>
      <w:r w:rsidR="00A47874">
        <w:rPr>
          <w:rFonts w:cs="Arial"/>
          <w:iCs/>
        </w:rPr>
        <w:t xml:space="preserve">, </w:t>
      </w:r>
      <w:r w:rsidR="00976891">
        <w:rPr>
          <w:rFonts w:cs="Arial"/>
          <w:iCs/>
        </w:rPr>
        <w:t>outsourcing company is not processing the entire job)</w:t>
      </w:r>
    </w:p>
    <w:p w14:paraId="7BBE995D" w14:textId="77777777" w:rsidR="009638FF" w:rsidRDefault="009638FF" w:rsidP="00C146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7"/>
        </w:tabs>
        <w:spacing w:before="60"/>
        <w:rPr>
          <w:rFonts w:ascii="Wingdings" w:hAnsi="Wingdings" w:cs="Arial"/>
          <w:iCs/>
          <w:highlight w:val="yellow"/>
        </w:rPr>
      </w:pPr>
    </w:p>
    <w:p w14:paraId="68B09292" w14:textId="216E52A6" w:rsidR="009638FF" w:rsidRPr="00DD26C8" w:rsidRDefault="009638FF" w:rsidP="00C146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7"/>
        </w:tabs>
        <w:spacing w:before="60"/>
        <w:rPr>
          <w:rFonts w:cs="Arial"/>
          <w:iCs/>
          <w:highlight w:val="yellow"/>
        </w:rPr>
      </w:pPr>
      <w:r>
        <w:rPr>
          <w:rFonts w:cs="Arial"/>
          <w:iCs/>
          <w:highlight w:val="yellow"/>
        </w:rPr>
        <w:t xml:space="preserve">NOTE: The following activities or scenarios are not covered under the RACG Group Certificate and/or will make assessment audits either Medium or High Risk and potentially ineligible to be done remotely: </w:t>
      </w:r>
    </w:p>
    <w:p w14:paraId="1ED12F80" w14:textId="2F4836A8" w:rsidR="009638FF" w:rsidRDefault="00F11986" w:rsidP="00C146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7"/>
        </w:tabs>
        <w:spacing w:before="60"/>
        <w:rPr>
          <w:rFonts w:ascii="Wingdings" w:hAnsi="Wingdings" w:cs="Arial"/>
          <w:iCs/>
          <w:highlight w:val="yellow"/>
        </w:rPr>
      </w:pPr>
      <w:r>
        <w:rPr>
          <w:rFonts w:ascii="Wingdings" w:hAnsi="Wingdings" w:cs="Arial"/>
          <w:iCs/>
        </w:rPr>
        <w:t></w:t>
      </w:r>
      <w:r>
        <w:rPr>
          <w:rFonts w:cs="Arial"/>
          <w:iCs/>
        </w:rPr>
        <w:t xml:space="preserve"> Use of either percentage or credit system with/without multiple product groups</w:t>
      </w:r>
    </w:p>
    <w:p w14:paraId="242BEFBF" w14:textId="77777777" w:rsidR="009638FF" w:rsidRPr="00DD26C8" w:rsidRDefault="00A47874" w:rsidP="00C146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7"/>
        </w:tabs>
        <w:spacing w:before="60"/>
        <w:rPr>
          <w:rFonts w:cs="Arial"/>
          <w:iCs/>
        </w:rPr>
      </w:pPr>
      <w:r w:rsidRPr="00DD26C8">
        <w:rPr>
          <w:rFonts w:ascii="Wingdings" w:hAnsi="Wingdings" w:cs="Arial"/>
          <w:iCs/>
        </w:rPr>
        <w:t></w:t>
      </w:r>
      <w:r w:rsidRPr="00DD26C8">
        <w:rPr>
          <w:rFonts w:cs="Arial"/>
          <w:iCs/>
        </w:rPr>
        <w:t xml:space="preserve"> </w:t>
      </w:r>
      <w:r w:rsidR="004C0FCE" w:rsidRPr="00DD26C8">
        <w:rPr>
          <w:rFonts w:cs="Arial"/>
          <w:iCs/>
        </w:rPr>
        <w:t>High</w:t>
      </w:r>
      <w:r w:rsidRPr="00DD26C8">
        <w:rPr>
          <w:rFonts w:cs="Arial"/>
          <w:iCs/>
        </w:rPr>
        <w:t>-</w:t>
      </w:r>
      <w:r w:rsidR="004C0FCE" w:rsidRPr="00DD26C8">
        <w:rPr>
          <w:rFonts w:cs="Arial"/>
          <w:iCs/>
        </w:rPr>
        <w:t xml:space="preserve">risk contractors </w:t>
      </w:r>
      <w:r w:rsidR="0045075F" w:rsidRPr="00DD26C8">
        <w:rPr>
          <w:rFonts w:cs="Arial"/>
          <w:iCs/>
        </w:rPr>
        <w:t xml:space="preserve">as defined in Clause </w:t>
      </w:r>
      <w:r w:rsidR="009638FF" w:rsidRPr="00DD26C8">
        <w:rPr>
          <w:rFonts w:cs="Arial"/>
          <w:iCs/>
        </w:rPr>
        <w:t>9.2 of FSC STD-20-011</w:t>
      </w:r>
    </w:p>
    <w:p w14:paraId="72EC227C" w14:textId="200A5C90" w:rsidR="004C0FCE" w:rsidRPr="004C0FCE" w:rsidRDefault="009638FF" w:rsidP="00C146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97"/>
        </w:tabs>
        <w:spacing w:before="60"/>
        <w:rPr>
          <w:rFonts w:cs="Arial"/>
          <w:iCs/>
        </w:rPr>
      </w:pPr>
      <w:r w:rsidRPr="00DD26C8">
        <w:rPr>
          <w:rFonts w:ascii="Wingdings" w:hAnsi="Wingdings" w:cs="Arial"/>
          <w:iCs/>
        </w:rPr>
        <w:t></w:t>
      </w:r>
      <w:r w:rsidRPr="00BE5F36" w:rsidDel="009638FF">
        <w:rPr>
          <w:rFonts w:cs="Arial"/>
          <w:iCs/>
        </w:rPr>
        <w:t xml:space="preserve"> </w:t>
      </w:r>
      <w:r w:rsidRPr="009638FF">
        <w:rPr>
          <w:rFonts w:cs="Arial"/>
          <w:iCs/>
        </w:rPr>
        <w:t>Unresolved complaints/disputes regarding the organization’s conformity to the requirements of FSC standards</w:t>
      </w:r>
      <w:r w:rsidRPr="009638FF" w:rsidDel="009638FF">
        <w:rPr>
          <w:rFonts w:cs="Arial"/>
          <w:iCs/>
        </w:rPr>
        <w:t xml:space="preserve"> </w:t>
      </w:r>
    </w:p>
    <w:p w14:paraId="40D693B5" w14:textId="70259526" w:rsidR="00686183" w:rsidRDefault="00686183" w:rsidP="00C1466B">
      <w:pPr>
        <w:spacing w:before="60"/>
        <w:jc w:val="center"/>
        <w:rPr>
          <w:rFonts w:cs="Arial"/>
          <w:i/>
        </w:rPr>
      </w:pPr>
    </w:p>
    <w:p w14:paraId="33FDFB62" w14:textId="659443FC" w:rsidR="00D95BA6" w:rsidRPr="005E077F" w:rsidRDefault="00D95BA6" w:rsidP="00DF1EDB">
      <w:pPr>
        <w:jc w:val="center"/>
        <w:rPr>
          <w:rFonts w:cs="Arial"/>
          <w:b/>
          <w:i/>
          <w:sz w:val="18"/>
          <w:szCs w:val="18"/>
        </w:rPr>
      </w:pPr>
      <w:r w:rsidRPr="005E077F">
        <w:rPr>
          <w:rFonts w:cs="Arial"/>
          <w:b/>
          <w:i/>
          <w:sz w:val="18"/>
          <w:szCs w:val="18"/>
        </w:rPr>
        <w:t xml:space="preserve">The only authorized signatory is the Member’s General Manager, Authorized Manager assigned by the GM, or </w:t>
      </w:r>
      <w:r w:rsidR="004F5D5C" w:rsidRPr="005E077F">
        <w:rPr>
          <w:rFonts w:cs="Arial"/>
          <w:b/>
          <w:i/>
          <w:sz w:val="18"/>
          <w:szCs w:val="18"/>
        </w:rPr>
        <w:t>O</w:t>
      </w:r>
      <w:r w:rsidRPr="005E077F">
        <w:rPr>
          <w:rFonts w:cs="Arial"/>
          <w:b/>
          <w:i/>
          <w:sz w:val="18"/>
          <w:szCs w:val="18"/>
        </w:rPr>
        <w:t>wner.</w:t>
      </w:r>
    </w:p>
    <w:p w14:paraId="210380FD" w14:textId="77777777" w:rsidR="00F11986" w:rsidRPr="005E077F" w:rsidRDefault="00F11986" w:rsidP="00E96479">
      <w:pPr>
        <w:rPr>
          <w:rFonts w:cs="Arial"/>
        </w:rPr>
      </w:pPr>
    </w:p>
    <w:p w14:paraId="3E98099B" w14:textId="4B508212" w:rsidR="005E077F" w:rsidRPr="00C1466B" w:rsidRDefault="005E077F" w:rsidP="00E96479">
      <w:pPr>
        <w:rPr>
          <w:rFonts w:cs="Arial"/>
          <w:sz w:val="18"/>
          <w:szCs w:val="18"/>
        </w:rPr>
      </w:pPr>
      <w:r w:rsidRPr="00C1466B">
        <w:rPr>
          <w:rFonts w:cs="Arial"/>
          <w:sz w:val="18"/>
          <w:szCs w:val="18"/>
        </w:rPr>
        <w:t xml:space="preserve">Company </w:t>
      </w:r>
      <w:proofErr w:type="gramStart"/>
      <w:r w:rsidRPr="00C1466B">
        <w:rPr>
          <w:rFonts w:cs="Arial"/>
          <w:sz w:val="18"/>
          <w:szCs w:val="18"/>
        </w:rPr>
        <w:t>Name:_</w:t>
      </w:r>
      <w:proofErr w:type="gramEnd"/>
      <w:r w:rsidRPr="00C1466B">
        <w:rPr>
          <w:rFonts w:cs="Arial"/>
          <w:sz w:val="18"/>
          <w:szCs w:val="18"/>
        </w:rPr>
        <w:t>_____________________________________</w:t>
      </w:r>
    </w:p>
    <w:p w14:paraId="6AC873E4" w14:textId="77777777" w:rsidR="005E077F" w:rsidRPr="00C1466B" w:rsidRDefault="005E077F" w:rsidP="00E96479">
      <w:pPr>
        <w:rPr>
          <w:rFonts w:cs="Arial"/>
          <w:sz w:val="18"/>
          <w:szCs w:val="18"/>
        </w:rPr>
      </w:pPr>
    </w:p>
    <w:p w14:paraId="3E135112" w14:textId="075FB7F3" w:rsidR="005E077F" w:rsidRPr="00C1466B" w:rsidRDefault="005E077F" w:rsidP="00E96479">
      <w:pPr>
        <w:rPr>
          <w:rFonts w:cs="Arial"/>
          <w:sz w:val="18"/>
          <w:szCs w:val="18"/>
        </w:rPr>
      </w:pPr>
      <w:r w:rsidRPr="00C1466B">
        <w:rPr>
          <w:rFonts w:cs="Arial"/>
          <w:sz w:val="18"/>
          <w:szCs w:val="18"/>
        </w:rPr>
        <w:t xml:space="preserve">Contact </w:t>
      </w:r>
      <w:proofErr w:type="gramStart"/>
      <w:r w:rsidRPr="00C1466B">
        <w:rPr>
          <w:rFonts w:cs="Arial"/>
          <w:sz w:val="18"/>
          <w:szCs w:val="18"/>
        </w:rPr>
        <w:t>Name:_</w:t>
      </w:r>
      <w:proofErr w:type="gramEnd"/>
      <w:r w:rsidRPr="00C1466B">
        <w:rPr>
          <w:rFonts w:cs="Arial"/>
          <w:sz w:val="18"/>
          <w:szCs w:val="18"/>
        </w:rPr>
        <w:t>______________________________________</w:t>
      </w:r>
    </w:p>
    <w:p w14:paraId="2C97FA63" w14:textId="77777777" w:rsidR="005E077F" w:rsidRPr="00C1466B" w:rsidRDefault="005E077F" w:rsidP="00E96479">
      <w:pPr>
        <w:rPr>
          <w:rFonts w:cs="Arial"/>
          <w:sz w:val="18"/>
          <w:szCs w:val="18"/>
        </w:rPr>
      </w:pPr>
    </w:p>
    <w:p w14:paraId="34D48C0A" w14:textId="0A762005" w:rsidR="00E96479" w:rsidRPr="00C1466B" w:rsidRDefault="00E96479" w:rsidP="00E96479">
      <w:pPr>
        <w:rPr>
          <w:rFonts w:cs="Arial"/>
          <w:sz w:val="18"/>
          <w:szCs w:val="18"/>
        </w:rPr>
      </w:pPr>
      <w:proofErr w:type="gramStart"/>
      <w:r w:rsidRPr="00C1466B">
        <w:rPr>
          <w:rFonts w:cs="Arial"/>
          <w:sz w:val="18"/>
          <w:szCs w:val="18"/>
        </w:rPr>
        <w:t>Signature</w:t>
      </w:r>
      <w:r w:rsidR="005E077F" w:rsidRPr="00C1466B">
        <w:rPr>
          <w:rFonts w:cs="Arial"/>
          <w:sz w:val="18"/>
          <w:szCs w:val="18"/>
        </w:rPr>
        <w:t>:</w:t>
      </w:r>
      <w:r w:rsidR="004446CE" w:rsidRPr="00C1466B">
        <w:rPr>
          <w:rFonts w:cs="Arial"/>
          <w:sz w:val="18"/>
          <w:szCs w:val="18"/>
        </w:rPr>
        <w:t>_</w:t>
      </w:r>
      <w:proofErr w:type="gramEnd"/>
      <w:r w:rsidR="004446CE" w:rsidRPr="00C1466B">
        <w:rPr>
          <w:rFonts w:cs="Arial"/>
          <w:sz w:val="18"/>
          <w:szCs w:val="18"/>
        </w:rPr>
        <w:t>____________________________________</w:t>
      </w:r>
      <w:r w:rsidR="00A24536" w:rsidRPr="00C1466B">
        <w:rPr>
          <w:rFonts w:cs="Arial"/>
          <w:sz w:val="18"/>
          <w:szCs w:val="18"/>
        </w:rPr>
        <w:t>______</w:t>
      </w:r>
      <w:r w:rsidR="004446CE" w:rsidRPr="00C1466B">
        <w:rPr>
          <w:rFonts w:cs="Arial"/>
          <w:sz w:val="18"/>
          <w:szCs w:val="18"/>
        </w:rPr>
        <w:t xml:space="preserve">  </w:t>
      </w:r>
      <w:r w:rsidRPr="00C1466B">
        <w:rPr>
          <w:rFonts w:cs="Arial"/>
          <w:sz w:val="18"/>
          <w:szCs w:val="18"/>
        </w:rPr>
        <w:tab/>
      </w:r>
      <w:r w:rsidR="004446CE" w:rsidRPr="00C1466B">
        <w:rPr>
          <w:rFonts w:cs="Arial"/>
          <w:sz w:val="18"/>
          <w:szCs w:val="18"/>
        </w:rPr>
        <w:t xml:space="preserve">  </w:t>
      </w:r>
      <w:r w:rsidRPr="00C1466B">
        <w:rPr>
          <w:rFonts w:cs="Arial"/>
          <w:sz w:val="18"/>
          <w:szCs w:val="18"/>
        </w:rPr>
        <w:t>Date</w:t>
      </w:r>
      <w:r w:rsidR="005E077F" w:rsidRPr="00C1466B">
        <w:rPr>
          <w:rFonts w:cs="Arial"/>
          <w:sz w:val="18"/>
          <w:szCs w:val="18"/>
        </w:rPr>
        <w:t>:</w:t>
      </w:r>
      <w:r w:rsidRPr="00C1466B">
        <w:rPr>
          <w:rFonts w:cs="Arial"/>
          <w:sz w:val="18"/>
          <w:szCs w:val="18"/>
        </w:rPr>
        <w:t>_________________</w:t>
      </w:r>
    </w:p>
    <w:p w14:paraId="590D1AB9" w14:textId="4611F8F2" w:rsidR="00CA6E43" w:rsidRPr="00C1466B" w:rsidRDefault="003C1BDC" w:rsidP="00E96479">
      <w:pPr>
        <w:rPr>
          <w:rFonts w:cs="Arial"/>
          <w:sz w:val="18"/>
          <w:szCs w:val="18"/>
        </w:rPr>
      </w:pPr>
      <w:r w:rsidRPr="00C1466B">
        <w:rPr>
          <w:rFonts w:cs="Arial"/>
          <w:sz w:val="18"/>
          <w:szCs w:val="18"/>
        </w:rPr>
        <w:t xml:space="preserve">                                                                                               </w:t>
      </w:r>
      <w:r w:rsidR="005E077F" w:rsidRPr="00C1466B">
        <w:rPr>
          <w:rFonts w:cs="Arial"/>
          <w:sz w:val="18"/>
          <w:szCs w:val="18"/>
        </w:rPr>
        <w:tab/>
      </w:r>
      <w:r w:rsidR="005E077F" w:rsidRPr="00C1466B">
        <w:rPr>
          <w:rFonts w:cs="Arial"/>
          <w:sz w:val="18"/>
          <w:szCs w:val="18"/>
        </w:rPr>
        <w:tab/>
      </w:r>
      <w:r w:rsidR="005E077F" w:rsidRPr="00C1466B">
        <w:rPr>
          <w:rFonts w:cs="Arial"/>
          <w:sz w:val="18"/>
          <w:szCs w:val="18"/>
        </w:rPr>
        <w:tab/>
      </w:r>
    </w:p>
    <w:p w14:paraId="16B6BC76" w14:textId="3976C7D3" w:rsidR="005E077F" w:rsidRDefault="00B24A73" w:rsidP="00E96479">
      <w:pPr>
        <w:rPr>
          <w:rFonts w:cs="Arial"/>
        </w:rPr>
      </w:pPr>
      <w:proofErr w:type="gramStart"/>
      <w:r w:rsidRPr="00C1466B">
        <w:rPr>
          <w:rFonts w:cs="Arial"/>
          <w:sz w:val="18"/>
          <w:szCs w:val="18"/>
        </w:rPr>
        <w:t>Title</w:t>
      </w:r>
      <w:r w:rsidR="005E077F" w:rsidRPr="00C1466B">
        <w:rPr>
          <w:rFonts w:cs="Arial"/>
          <w:sz w:val="18"/>
          <w:szCs w:val="18"/>
        </w:rPr>
        <w:t>:</w:t>
      </w:r>
      <w:r w:rsidRPr="00C1466B">
        <w:rPr>
          <w:rFonts w:cs="Arial"/>
          <w:sz w:val="18"/>
          <w:szCs w:val="18"/>
        </w:rPr>
        <w:t>_</w:t>
      </w:r>
      <w:proofErr w:type="gramEnd"/>
      <w:r w:rsidRPr="00C1466B">
        <w:rPr>
          <w:rFonts w:cs="Arial"/>
          <w:sz w:val="18"/>
          <w:szCs w:val="18"/>
        </w:rPr>
        <w:t>_</w:t>
      </w:r>
      <w:r w:rsidR="005E0803" w:rsidRPr="00C1466B">
        <w:rPr>
          <w:rFonts w:cs="Arial"/>
          <w:sz w:val="18"/>
          <w:szCs w:val="18"/>
        </w:rPr>
        <w:softHyphen/>
      </w:r>
      <w:r w:rsidR="005E0803" w:rsidRPr="00C1466B">
        <w:rPr>
          <w:rFonts w:cs="Arial"/>
          <w:sz w:val="18"/>
          <w:szCs w:val="18"/>
        </w:rPr>
        <w:softHyphen/>
      </w:r>
      <w:r w:rsidR="005E0803" w:rsidRPr="00C1466B">
        <w:rPr>
          <w:rFonts w:cs="Arial"/>
          <w:sz w:val="18"/>
          <w:szCs w:val="18"/>
        </w:rPr>
        <w:softHyphen/>
      </w:r>
      <w:r w:rsidR="005E0803" w:rsidRPr="00C1466B">
        <w:rPr>
          <w:rFonts w:cs="Arial"/>
          <w:sz w:val="18"/>
          <w:szCs w:val="18"/>
        </w:rPr>
        <w:softHyphen/>
      </w:r>
      <w:r w:rsidR="005E0803" w:rsidRPr="00C1466B">
        <w:rPr>
          <w:rFonts w:cs="Arial"/>
          <w:sz w:val="18"/>
          <w:szCs w:val="18"/>
        </w:rPr>
        <w:softHyphen/>
      </w:r>
      <w:r w:rsidR="005E0803" w:rsidRPr="00C1466B">
        <w:rPr>
          <w:rFonts w:cs="Arial"/>
          <w:sz w:val="18"/>
          <w:szCs w:val="18"/>
        </w:rPr>
        <w:softHyphen/>
      </w:r>
      <w:r w:rsidR="005E0803" w:rsidRPr="00C1466B">
        <w:rPr>
          <w:rFonts w:cs="Arial"/>
          <w:sz w:val="18"/>
          <w:szCs w:val="18"/>
        </w:rPr>
        <w:softHyphen/>
      </w:r>
      <w:r w:rsidR="005E0803" w:rsidRPr="00C1466B">
        <w:rPr>
          <w:rFonts w:cs="Arial"/>
          <w:sz w:val="18"/>
          <w:szCs w:val="18"/>
        </w:rPr>
        <w:softHyphen/>
      </w:r>
      <w:r w:rsidR="005E0803" w:rsidRPr="00C1466B">
        <w:rPr>
          <w:rFonts w:cs="Arial"/>
          <w:sz w:val="18"/>
          <w:szCs w:val="18"/>
        </w:rPr>
        <w:softHyphen/>
      </w:r>
      <w:r w:rsidR="005E0803" w:rsidRPr="00C1466B">
        <w:rPr>
          <w:rFonts w:cs="Arial"/>
          <w:sz w:val="18"/>
          <w:szCs w:val="18"/>
        </w:rPr>
        <w:softHyphen/>
      </w:r>
      <w:r w:rsidR="005E0803" w:rsidRPr="00C1466B">
        <w:rPr>
          <w:rFonts w:cs="Arial"/>
          <w:sz w:val="18"/>
          <w:szCs w:val="18"/>
        </w:rPr>
        <w:softHyphen/>
      </w:r>
      <w:r w:rsidR="005E0803" w:rsidRPr="00C1466B">
        <w:rPr>
          <w:rFonts w:cs="Arial"/>
          <w:sz w:val="18"/>
          <w:szCs w:val="18"/>
        </w:rPr>
        <w:softHyphen/>
      </w:r>
      <w:r w:rsidR="005E0803" w:rsidRPr="00C1466B">
        <w:rPr>
          <w:rFonts w:cs="Arial"/>
          <w:sz w:val="18"/>
          <w:szCs w:val="18"/>
        </w:rPr>
        <w:softHyphen/>
      </w:r>
      <w:r w:rsidR="005E0803" w:rsidRPr="00C1466B">
        <w:rPr>
          <w:rFonts w:cs="Arial"/>
          <w:sz w:val="18"/>
          <w:szCs w:val="18"/>
        </w:rPr>
        <w:softHyphen/>
      </w:r>
      <w:r w:rsidR="005E0803" w:rsidRPr="00C1466B">
        <w:rPr>
          <w:rFonts w:cs="Arial"/>
          <w:sz w:val="18"/>
          <w:szCs w:val="18"/>
        </w:rPr>
        <w:softHyphen/>
      </w:r>
      <w:r w:rsidR="005E0803" w:rsidRPr="00C1466B">
        <w:rPr>
          <w:rFonts w:cs="Arial"/>
          <w:sz w:val="18"/>
          <w:szCs w:val="18"/>
        </w:rPr>
        <w:softHyphen/>
      </w:r>
      <w:r w:rsidR="005E0803" w:rsidRPr="00C1466B">
        <w:rPr>
          <w:rFonts w:cs="Arial"/>
          <w:sz w:val="18"/>
          <w:szCs w:val="18"/>
        </w:rPr>
        <w:softHyphen/>
      </w:r>
      <w:r w:rsidR="005E0803" w:rsidRPr="00C1466B">
        <w:rPr>
          <w:rFonts w:cs="Arial"/>
          <w:sz w:val="18"/>
          <w:szCs w:val="18"/>
        </w:rPr>
        <w:softHyphen/>
      </w:r>
      <w:r w:rsidR="005E0803" w:rsidRPr="00C1466B">
        <w:rPr>
          <w:rFonts w:cs="Arial"/>
          <w:sz w:val="18"/>
          <w:szCs w:val="18"/>
        </w:rPr>
        <w:softHyphen/>
      </w:r>
      <w:r w:rsidR="005E0803" w:rsidRPr="00C1466B">
        <w:rPr>
          <w:rFonts w:cs="Arial"/>
          <w:sz w:val="18"/>
          <w:szCs w:val="18"/>
        </w:rPr>
        <w:softHyphen/>
      </w:r>
      <w:r w:rsidR="005E0803" w:rsidRPr="00C1466B">
        <w:rPr>
          <w:rFonts w:cs="Arial"/>
          <w:sz w:val="18"/>
          <w:szCs w:val="18"/>
        </w:rPr>
        <w:softHyphen/>
      </w:r>
      <w:r w:rsidR="005E0803" w:rsidRPr="00C1466B">
        <w:rPr>
          <w:rFonts w:cs="Arial"/>
          <w:sz w:val="18"/>
          <w:szCs w:val="18"/>
        </w:rPr>
        <w:softHyphen/>
      </w:r>
      <w:r w:rsidR="005E0803" w:rsidRPr="00C1466B">
        <w:rPr>
          <w:rFonts w:cs="Arial"/>
          <w:sz w:val="18"/>
          <w:szCs w:val="18"/>
        </w:rPr>
        <w:softHyphen/>
      </w:r>
      <w:r w:rsidR="005E0803" w:rsidRPr="00C1466B">
        <w:rPr>
          <w:rFonts w:cs="Arial"/>
          <w:sz w:val="18"/>
          <w:szCs w:val="18"/>
        </w:rPr>
        <w:softHyphen/>
      </w:r>
      <w:r w:rsidR="005E0803" w:rsidRPr="00C1466B">
        <w:rPr>
          <w:rFonts w:cs="Arial"/>
          <w:sz w:val="18"/>
          <w:szCs w:val="18"/>
        </w:rPr>
        <w:softHyphen/>
      </w:r>
      <w:r w:rsidR="005E0803" w:rsidRPr="00C1466B">
        <w:rPr>
          <w:rFonts w:cs="Arial"/>
          <w:sz w:val="18"/>
          <w:szCs w:val="18"/>
        </w:rPr>
        <w:softHyphen/>
        <w:t>__________________________</w:t>
      </w:r>
      <w:r w:rsidR="003C1BDC" w:rsidRPr="005E077F">
        <w:rPr>
          <w:rFonts w:cs="Arial"/>
        </w:rPr>
        <w:t xml:space="preserve">            </w:t>
      </w:r>
    </w:p>
    <w:p w14:paraId="7A45B404" w14:textId="77777777" w:rsidR="005E077F" w:rsidRDefault="005E077F" w:rsidP="00E96479">
      <w:pPr>
        <w:rPr>
          <w:rFonts w:cs="Arial"/>
        </w:rPr>
      </w:pPr>
    </w:p>
    <w:p w14:paraId="66C702CC" w14:textId="55C53121" w:rsidR="005E0803" w:rsidRPr="00C1466B" w:rsidRDefault="005E077F" w:rsidP="005E077F">
      <w:pPr>
        <w:jc w:val="center"/>
        <w:rPr>
          <w:rStyle w:val="Hyperlink"/>
          <w:rFonts w:cs="Arial"/>
          <w:i/>
          <w:iCs/>
          <w:sz w:val="18"/>
          <w:szCs w:val="18"/>
        </w:rPr>
      </w:pPr>
      <w:r w:rsidRPr="00C1466B">
        <w:rPr>
          <w:rFonts w:cs="Arial"/>
          <w:i/>
          <w:iCs/>
          <w:sz w:val="18"/>
          <w:szCs w:val="18"/>
        </w:rPr>
        <w:t xml:space="preserve">Return Form to </w:t>
      </w:r>
      <w:r w:rsidR="00874D88">
        <w:rPr>
          <w:rFonts w:cs="Arial"/>
          <w:i/>
          <w:iCs/>
          <w:sz w:val="18"/>
          <w:szCs w:val="18"/>
        </w:rPr>
        <w:t xml:space="preserve">Laura St. Peter </w:t>
      </w:r>
      <w:hyperlink r:id="rId11" w:history="1">
        <w:r w:rsidR="00874D88" w:rsidRPr="00165818">
          <w:rPr>
            <w:rStyle w:val="Hyperlink"/>
            <w:rFonts w:cs="Arial"/>
            <w:i/>
            <w:iCs/>
            <w:sz w:val="18"/>
            <w:szCs w:val="18"/>
          </w:rPr>
          <w:t>laura@americangreenconsulting.com</w:t>
        </w:r>
      </w:hyperlink>
      <w:r w:rsidR="00874D88">
        <w:rPr>
          <w:rFonts w:cs="Arial"/>
          <w:i/>
          <w:iCs/>
          <w:sz w:val="18"/>
          <w:szCs w:val="18"/>
        </w:rPr>
        <w:t xml:space="preserve"> </w:t>
      </w:r>
      <w:r w:rsidR="00874D88" w:rsidRPr="00C1466B">
        <w:rPr>
          <w:rStyle w:val="Hyperlink"/>
          <w:rFonts w:cs="Arial"/>
          <w:i/>
          <w:iCs/>
          <w:sz w:val="18"/>
          <w:szCs w:val="18"/>
        </w:rPr>
        <w:t xml:space="preserve"> </w:t>
      </w:r>
    </w:p>
    <w:p w14:paraId="64B7F3CE" w14:textId="77777777" w:rsidR="00C1466B" w:rsidRDefault="00C1466B" w:rsidP="00C1466B">
      <w:pPr>
        <w:rPr>
          <w:rStyle w:val="Hyperlink"/>
          <w:rFonts w:cs="Arial"/>
          <w:color w:val="auto"/>
          <w:u w:val="none"/>
        </w:rPr>
      </w:pPr>
    </w:p>
    <w:p w14:paraId="2B62F83A" w14:textId="77777777" w:rsidR="00C1466B" w:rsidRPr="00C1466B" w:rsidRDefault="00C1466B" w:rsidP="00C1466B">
      <w:pPr>
        <w:rPr>
          <w:rStyle w:val="Hyperlink"/>
          <w:rFonts w:cs="Arial"/>
          <w:i/>
          <w:iCs/>
          <w:color w:val="auto"/>
          <w:u w:val="none"/>
        </w:rPr>
      </w:pPr>
      <w:r w:rsidRPr="00C1466B">
        <w:rPr>
          <w:rStyle w:val="Hyperlink"/>
          <w:rFonts w:cs="Arial"/>
          <w:i/>
          <w:iCs/>
          <w:color w:val="auto"/>
          <w:u w:val="none"/>
        </w:rPr>
        <w:t>For internal use only:</w:t>
      </w:r>
    </w:p>
    <w:p w14:paraId="3B2DD9BB" w14:textId="0ED9A4B6" w:rsidR="00C1466B" w:rsidRDefault="00C1466B" w:rsidP="00C1466B">
      <w:pPr>
        <w:rPr>
          <w:rStyle w:val="Hyperlink"/>
          <w:rFonts w:cs="Arial"/>
          <w:color w:val="auto"/>
          <w:u w:val="none"/>
        </w:rPr>
      </w:pPr>
      <w:r w:rsidRPr="00C1466B">
        <w:rPr>
          <w:rStyle w:val="Hyperlink"/>
          <w:rFonts w:cs="Arial"/>
          <w:color w:val="auto"/>
          <w:u w:val="none"/>
        </w:rPr>
        <w:t xml:space="preserve">Risk Determination </w:t>
      </w:r>
      <w:r>
        <w:rPr>
          <w:rStyle w:val="Hyperlink"/>
          <w:rFonts w:cs="Arial"/>
          <w:color w:val="auto"/>
          <w:u w:val="none"/>
        </w:rPr>
        <w:t xml:space="preserve">Low Risk </w:t>
      </w:r>
      <w:r>
        <w:rPr>
          <w:rStyle w:val="Hyperlink"/>
          <w:rFonts w:ascii="Wingdings" w:hAnsi="Wingdings" w:cs="Arial"/>
          <w:color w:val="auto"/>
          <w:u w:val="none"/>
        </w:rPr>
        <w:t></w:t>
      </w:r>
      <w:r>
        <w:rPr>
          <w:rStyle w:val="Hyperlink"/>
          <w:rFonts w:cs="Arial"/>
          <w:color w:val="auto"/>
          <w:u w:val="none"/>
        </w:rPr>
        <w:t xml:space="preserve">   Medium Risk </w:t>
      </w:r>
      <w:proofErr w:type="gramStart"/>
      <w:r>
        <w:rPr>
          <w:rStyle w:val="Hyperlink"/>
          <w:rFonts w:ascii="Wingdings" w:hAnsi="Wingdings" w:cs="Arial"/>
          <w:color w:val="auto"/>
          <w:u w:val="none"/>
        </w:rPr>
        <w:t></w:t>
      </w:r>
      <w:r>
        <w:rPr>
          <w:rStyle w:val="Hyperlink"/>
          <w:rFonts w:cs="Arial"/>
          <w:color w:val="auto"/>
          <w:u w:val="none"/>
        </w:rPr>
        <w:t xml:space="preserve">  High</w:t>
      </w:r>
      <w:proofErr w:type="gramEnd"/>
      <w:r>
        <w:rPr>
          <w:rStyle w:val="Hyperlink"/>
          <w:rFonts w:cs="Arial"/>
          <w:color w:val="auto"/>
          <w:u w:val="none"/>
        </w:rPr>
        <w:t xml:space="preserve"> Risk </w:t>
      </w:r>
      <w:r>
        <w:rPr>
          <w:rStyle w:val="Hyperlink"/>
          <w:rFonts w:ascii="Wingdings" w:hAnsi="Wingdings" w:cs="Arial"/>
          <w:color w:val="auto"/>
          <w:u w:val="none"/>
        </w:rPr>
        <w:t></w:t>
      </w:r>
    </w:p>
    <w:p w14:paraId="4FBA3318" w14:textId="5D712DC3" w:rsidR="00C1466B" w:rsidRPr="00C1466B" w:rsidRDefault="00C1466B" w:rsidP="00C1466B">
      <w:pPr>
        <w:rPr>
          <w:rFonts w:cs="Arial"/>
        </w:rPr>
      </w:pPr>
      <w:r>
        <w:rPr>
          <w:rStyle w:val="Hyperlink"/>
          <w:rFonts w:cs="Arial"/>
          <w:color w:val="auto"/>
          <w:u w:val="none"/>
        </w:rPr>
        <w:t xml:space="preserve">Desk Assessment Determination:  Approved </w:t>
      </w:r>
      <w:proofErr w:type="gramStart"/>
      <w:r>
        <w:rPr>
          <w:rStyle w:val="Hyperlink"/>
          <w:rFonts w:ascii="Wingdings" w:hAnsi="Wingdings" w:cs="Arial"/>
          <w:color w:val="auto"/>
          <w:u w:val="none"/>
        </w:rPr>
        <w:t></w:t>
      </w:r>
      <w:r>
        <w:rPr>
          <w:rStyle w:val="Hyperlink"/>
          <w:rFonts w:cs="Arial"/>
          <w:color w:val="auto"/>
          <w:u w:val="none"/>
        </w:rPr>
        <w:t xml:space="preserve">  Not</w:t>
      </w:r>
      <w:proofErr w:type="gramEnd"/>
      <w:r>
        <w:rPr>
          <w:rStyle w:val="Hyperlink"/>
          <w:rFonts w:cs="Arial"/>
          <w:color w:val="auto"/>
          <w:u w:val="none"/>
        </w:rPr>
        <w:t xml:space="preserve"> Approved </w:t>
      </w:r>
      <w:r>
        <w:rPr>
          <w:rStyle w:val="Hyperlink"/>
          <w:rFonts w:ascii="Wingdings" w:hAnsi="Wingdings" w:cs="Arial"/>
          <w:color w:val="auto"/>
          <w:u w:val="none"/>
        </w:rPr>
        <w:t></w:t>
      </w:r>
    </w:p>
    <w:sectPr w:rsidR="00C1466B" w:rsidRPr="00C1466B" w:rsidSect="00094E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188B4" w14:textId="77777777" w:rsidR="00635586" w:rsidRDefault="00635586" w:rsidP="00094E68">
      <w:pPr>
        <w:spacing w:before="0"/>
      </w:pPr>
      <w:r>
        <w:separator/>
      </w:r>
    </w:p>
  </w:endnote>
  <w:endnote w:type="continuationSeparator" w:id="0">
    <w:p w14:paraId="1201A519" w14:textId="77777777" w:rsidR="00635586" w:rsidRDefault="00635586" w:rsidP="00094E6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73910" w14:textId="77777777" w:rsidR="00874D88" w:rsidRDefault="00874D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B905E" w14:textId="331E707B" w:rsidR="002F13A6" w:rsidRDefault="00461227" w:rsidP="00094E68">
    <w:pPr>
      <w:pStyle w:val="Footer"/>
    </w:pPr>
    <w:r>
      <w:t>RACG</w:t>
    </w:r>
    <w:r w:rsidR="002F13A6">
      <w:t xml:space="preserve"> </w:t>
    </w:r>
    <w:r w:rsidR="005E077F">
      <w:t>FSC Risk Determination</w:t>
    </w:r>
    <w:r w:rsidR="002F13A6">
      <w:t xml:space="preserve"> </w:t>
    </w:r>
    <w:r w:rsidR="004D6DD1">
      <w:t>v</w:t>
    </w:r>
    <w:r w:rsidR="005E077F">
      <w:t>1</w:t>
    </w:r>
    <w:r w:rsidR="004D6DD1">
      <w:t>.</w:t>
    </w:r>
    <w:r w:rsidR="00874D88">
      <w:t>1</w:t>
    </w:r>
    <w:r w:rsidR="002F13A6">
      <w:tab/>
    </w:r>
    <w:r w:rsidR="002F13A6">
      <w:tab/>
      <w:t>American Green Consulting Group, LLC</w:t>
    </w:r>
    <w:r w:rsidR="002F13A6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1E505" w14:textId="77777777" w:rsidR="00874D88" w:rsidRDefault="00874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D91D7" w14:textId="77777777" w:rsidR="00635586" w:rsidRDefault="00635586" w:rsidP="00094E68">
      <w:pPr>
        <w:spacing w:before="0"/>
      </w:pPr>
      <w:r>
        <w:separator/>
      </w:r>
    </w:p>
  </w:footnote>
  <w:footnote w:type="continuationSeparator" w:id="0">
    <w:p w14:paraId="3A4358AF" w14:textId="77777777" w:rsidR="00635586" w:rsidRDefault="00635586" w:rsidP="00094E6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091DC" w14:textId="77777777" w:rsidR="00874D88" w:rsidRDefault="00874D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1B56D" w14:textId="251F032B" w:rsidR="002F13A6" w:rsidRDefault="0046122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27F716" wp14:editId="225A4B01">
          <wp:simplePos x="0" y="0"/>
          <wp:positionH relativeFrom="column">
            <wp:posOffset>5505527</wp:posOffset>
          </wp:positionH>
          <wp:positionV relativeFrom="paragraph">
            <wp:posOffset>-223935</wp:posOffset>
          </wp:positionV>
          <wp:extent cx="1521258" cy="466531"/>
          <wp:effectExtent l="0" t="0" r="317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738" cy="478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D4BA9" w14:textId="77777777" w:rsidR="00874D88" w:rsidRDefault="00874D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76A11"/>
    <w:multiLevelType w:val="hybridMultilevel"/>
    <w:tmpl w:val="B0347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21F51"/>
    <w:multiLevelType w:val="hybridMultilevel"/>
    <w:tmpl w:val="2A28B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68"/>
    <w:rsid w:val="00044BF7"/>
    <w:rsid w:val="00094E68"/>
    <w:rsid w:val="000B67D5"/>
    <w:rsid w:val="000C0A11"/>
    <w:rsid w:val="001405C9"/>
    <w:rsid w:val="001D113F"/>
    <w:rsid w:val="0023535C"/>
    <w:rsid w:val="002C13AB"/>
    <w:rsid w:val="002F13A6"/>
    <w:rsid w:val="002F3840"/>
    <w:rsid w:val="00332A9A"/>
    <w:rsid w:val="003418FF"/>
    <w:rsid w:val="00391735"/>
    <w:rsid w:val="003C1BDC"/>
    <w:rsid w:val="00417F1D"/>
    <w:rsid w:val="00435D56"/>
    <w:rsid w:val="004446CE"/>
    <w:rsid w:val="0045075F"/>
    <w:rsid w:val="00461227"/>
    <w:rsid w:val="0049745D"/>
    <w:rsid w:val="004C0FCE"/>
    <w:rsid w:val="004D6DD1"/>
    <w:rsid w:val="004F5D5C"/>
    <w:rsid w:val="00503375"/>
    <w:rsid w:val="005707AD"/>
    <w:rsid w:val="005740C7"/>
    <w:rsid w:val="005B251B"/>
    <w:rsid w:val="005C6529"/>
    <w:rsid w:val="005D6574"/>
    <w:rsid w:val="005E077F"/>
    <w:rsid w:val="005E0803"/>
    <w:rsid w:val="00626451"/>
    <w:rsid w:val="00635586"/>
    <w:rsid w:val="00686183"/>
    <w:rsid w:val="006D4D34"/>
    <w:rsid w:val="006E0055"/>
    <w:rsid w:val="006E2068"/>
    <w:rsid w:val="00704DB0"/>
    <w:rsid w:val="00761520"/>
    <w:rsid w:val="00767668"/>
    <w:rsid w:val="007C7890"/>
    <w:rsid w:val="007E629A"/>
    <w:rsid w:val="007E7E07"/>
    <w:rsid w:val="008243A4"/>
    <w:rsid w:val="00836236"/>
    <w:rsid w:val="00874D88"/>
    <w:rsid w:val="008A2513"/>
    <w:rsid w:val="008A46DF"/>
    <w:rsid w:val="00920A4C"/>
    <w:rsid w:val="009638FF"/>
    <w:rsid w:val="00970B7A"/>
    <w:rsid w:val="00976891"/>
    <w:rsid w:val="009A13A7"/>
    <w:rsid w:val="009F0418"/>
    <w:rsid w:val="00A139C6"/>
    <w:rsid w:val="00A24536"/>
    <w:rsid w:val="00A47874"/>
    <w:rsid w:val="00A5195F"/>
    <w:rsid w:val="00A8584F"/>
    <w:rsid w:val="00AE7ABA"/>
    <w:rsid w:val="00B049B8"/>
    <w:rsid w:val="00B2102B"/>
    <w:rsid w:val="00B24A73"/>
    <w:rsid w:val="00BE5F36"/>
    <w:rsid w:val="00C0320E"/>
    <w:rsid w:val="00C1466B"/>
    <w:rsid w:val="00C8792A"/>
    <w:rsid w:val="00CA6E31"/>
    <w:rsid w:val="00CA6E43"/>
    <w:rsid w:val="00CD33B3"/>
    <w:rsid w:val="00CD764E"/>
    <w:rsid w:val="00D22A8D"/>
    <w:rsid w:val="00D34C44"/>
    <w:rsid w:val="00D95BA6"/>
    <w:rsid w:val="00DA21E5"/>
    <w:rsid w:val="00DD26C8"/>
    <w:rsid w:val="00DF1EDB"/>
    <w:rsid w:val="00E06691"/>
    <w:rsid w:val="00E12B45"/>
    <w:rsid w:val="00E6041A"/>
    <w:rsid w:val="00E65696"/>
    <w:rsid w:val="00E73B74"/>
    <w:rsid w:val="00E81131"/>
    <w:rsid w:val="00E96479"/>
    <w:rsid w:val="00ED0369"/>
    <w:rsid w:val="00F11986"/>
    <w:rsid w:val="00F508F9"/>
    <w:rsid w:val="00F65E39"/>
    <w:rsid w:val="00F7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1B9AB4"/>
  <w15:docId w15:val="{5F9BB691-B0F2-1B46-8322-C6F067C5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6DF"/>
    <w:pPr>
      <w:spacing w:before="120" w:after="0" w:line="240" w:lineRule="auto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46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2341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6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84629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46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8462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46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C221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46DF"/>
    <w:rPr>
      <w:rFonts w:asciiTheme="majorHAnsi" w:eastAsiaTheme="majorEastAsia" w:hAnsiTheme="majorHAnsi" w:cstheme="majorBidi"/>
      <w:b/>
      <w:bCs/>
      <w:color w:val="12341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46DF"/>
    <w:rPr>
      <w:rFonts w:asciiTheme="majorHAnsi" w:eastAsiaTheme="majorEastAsia" w:hAnsiTheme="majorHAnsi" w:cstheme="majorBidi"/>
      <w:b/>
      <w:bCs/>
      <w:color w:val="184629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46DF"/>
    <w:rPr>
      <w:rFonts w:asciiTheme="majorHAnsi" w:eastAsiaTheme="majorEastAsia" w:hAnsiTheme="majorHAnsi" w:cstheme="majorBidi"/>
      <w:b/>
      <w:bCs/>
      <w:i/>
      <w:iCs/>
      <w:color w:val="184629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46DF"/>
    <w:rPr>
      <w:rFonts w:asciiTheme="majorHAnsi" w:eastAsiaTheme="majorEastAsia" w:hAnsiTheme="majorHAnsi" w:cstheme="majorBidi"/>
      <w:color w:val="0C2214" w:themeColor="accent1" w:themeShade="7F"/>
      <w:sz w:val="20"/>
      <w:szCs w:val="20"/>
    </w:rPr>
  </w:style>
  <w:style w:type="paragraph" w:styleId="Title">
    <w:name w:val="Title"/>
    <w:basedOn w:val="Normal"/>
    <w:link w:val="TitleChar"/>
    <w:qFormat/>
    <w:rsid w:val="008A46DF"/>
    <w:pPr>
      <w:spacing w:before="0"/>
      <w:jc w:val="center"/>
    </w:pPr>
    <w:rPr>
      <w:rFonts w:eastAsia="Arial Unicode MS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8A46DF"/>
    <w:rPr>
      <w:rFonts w:ascii="Arial" w:eastAsia="Arial Unicode MS" w:hAnsi="Arial" w:cs="Arial"/>
      <w:b/>
      <w:bCs/>
      <w:sz w:val="28"/>
      <w:szCs w:val="20"/>
    </w:rPr>
  </w:style>
  <w:style w:type="paragraph" w:styleId="NoSpacing">
    <w:name w:val="No Spacing"/>
    <w:uiPriority w:val="1"/>
    <w:qFormat/>
    <w:rsid w:val="008A46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A46DF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94E6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94E68"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4E6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94E68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E6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E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20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06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068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0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068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46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ura@americangreenconsulting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merican Green">
      <a:dk1>
        <a:srgbClr val="000000"/>
      </a:dk1>
      <a:lt1>
        <a:sysClr val="window" lastClr="FFFFFF"/>
      </a:lt1>
      <a:dk2>
        <a:srgbClr val="184629"/>
      </a:dk2>
      <a:lt2>
        <a:srgbClr val="EEECE1"/>
      </a:lt2>
      <a:accent1>
        <a:srgbClr val="184629"/>
      </a:accent1>
      <a:accent2>
        <a:srgbClr val="207F3E"/>
      </a:accent2>
      <a:accent3>
        <a:srgbClr val="1F497D"/>
      </a:accent3>
      <a:accent4>
        <a:srgbClr val="000000"/>
      </a:accent4>
      <a:accent5>
        <a:srgbClr val="FF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ECF1527308845908EEB9106382E6D" ma:contentTypeVersion="10" ma:contentTypeDescription="Create a new document." ma:contentTypeScope="" ma:versionID="d5fb9026af62c2c077e4519346004a46">
  <xsd:schema xmlns:xsd="http://www.w3.org/2001/XMLSchema" xmlns:xs="http://www.w3.org/2001/XMLSchema" xmlns:p="http://schemas.microsoft.com/office/2006/metadata/properties" xmlns:ns2="cd3e92b8-d72e-44f1-9ee4-fc32c80f8983" targetNamespace="http://schemas.microsoft.com/office/2006/metadata/properties" ma:root="true" ma:fieldsID="23406869af84139356ef5319432cc4d2" ns2:_="">
    <xsd:import namespace="cd3e92b8-d72e-44f1-9ee4-fc32c80f89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e92b8-d72e-44f1-9ee4-fc32c80f8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65C01-4EDA-4984-97E9-787901BBA987}">
  <ds:schemaRefs>
    <ds:schemaRef ds:uri="http://purl.org/dc/dcmitype/"/>
    <ds:schemaRef ds:uri="cd3e92b8-d72e-44f1-9ee4-fc32c80f8983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32FABF4-97B6-408D-8C28-74B6269E0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A65C46-4D91-4401-9B4A-8DFC0965D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e92b8-d72e-44f1-9ee4-fc32c80f8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8E4505-F4F3-473B-8E36-C21B40CD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Gibby</dc:creator>
  <cp:lastModifiedBy>Caroline Wawrzyniec</cp:lastModifiedBy>
  <cp:revision>2</cp:revision>
  <dcterms:created xsi:type="dcterms:W3CDTF">2021-04-19T19:46:00Z</dcterms:created>
  <dcterms:modified xsi:type="dcterms:W3CDTF">2021-04-19T19:46:00Z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0x010100E18ECF1527308845908EEB9106382E6D</vt:lpwstr>
  </property>
</Properties>
</file>